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夜书所见</w:t>
      </w:r>
      <w:r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sz w:val="19"/>
          <w:szCs w:val="19"/>
          <w:bdr w:val="none" w:color="auto" w:sz="0" w:space="0"/>
          <w:shd w:val="clear" w:fill="FFFFFF"/>
        </w:rPr>
        <w:t> - 南宋诗人叶绍翁诗作</w:t>
      </w:r>
      <w:r>
        <w:rPr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336" w:lineRule="atLeast"/>
        <w:ind w:left="0" w:right="0" w:firstLine="96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所属类别 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48" w:beforeAutospacing="0" w:after="48" w:afterAutospacing="0" w:line="26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AFAFA"/>
          <w:lang w:val="en-US" w:eastAsia="zh-CN" w:bidi="ar"/>
        </w:rPr>
        <w:t>诗词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《夜书所见》是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"https://baike.so.com/doc/5392687-5629548.html"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南宋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诗人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"https://baike.so.com/doc/5330393-5565567.html"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叶绍翁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创作的得一首七言绝句。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288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萧萧的秋风吹动梧桐叶，送来阵阵寒意，客游在外的诗人不禁思念起自己的家乡。一二两句写景，借落叶飘飞、秋风瑟瑟、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"https://baike.so.com/doc/6116583-6329725.html"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寒气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袭人烘托游子漂泊流浪、孤单寂寞的凄凉之感。三四两句写儿童夜捉蟋蟀，兴致高昂，巧妙地反衬悲情，更显客居他乡的孤寂无奈。这首诗写羁旅乡思之情，但作者不写如何独栖孤馆、思念家乡，而着重于夜间小景。</w:t>
      </w:r>
    </w:p>
    <w:tbl>
      <w:tblPr>
        <w:tblW w:w="9672" w:type="dxa"/>
        <w:tblInd w:w="0" w:type="dxa"/>
        <w:tblBorders>
          <w:top w:val="single" w:color="E5E5E5" w:sz="4" w:space="0"/>
          <w:left w:val="single" w:color="E5E5E5" w:sz="4" w:space="0"/>
          <w:bottom w:val="single" w:color="E5E5E5" w:sz="4" w:space="0"/>
          <w:right w:val="single" w:color="E5E5E5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904"/>
        <w:gridCol w:w="2904"/>
        <w:gridCol w:w="2904"/>
      </w:tblGrid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shd w:val="clear" w:color="auto" w:fill="F4F4F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i w:val="0"/>
                <w:color w:val="222222"/>
                <w:sz w:val="28"/>
                <w:szCs w:val="28"/>
              </w:rPr>
            </w:pPr>
            <w:bookmarkStart w:id="0" w:name="uni_baseinfo"/>
            <w:bookmarkEnd w:id="0"/>
            <w:r>
              <w:rPr>
                <w:rFonts w:hint="eastAsia" w:ascii="微软雅黑" w:hAnsi="微软雅黑" w:eastAsia="微软雅黑" w:cs="微软雅黑"/>
                <w:i w:val="0"/>
                <w:color w:val="22222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目录</w:t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"https://baike.so.com/doc/2308509-2442015.html" \l "2308509-2442015-1" \o "作品原文"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作品原文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"https://baike.so.com/doc/2308509-2442015.html" \l "2308509-2442015-2" \o "注释译文"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注释译文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"https://baike.so.com/doc/2308509-2442015.html" \l "2308509-2442015-3" \o "创作背景"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创作背景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"https://baike.so.com/doc/2308509-2442015.html" \l "2308509-2442015-4" \o "作品鉴赏"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作品鉴赏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2904" w:type="dxa"/>
            <w:tcBorders>
              <w:left w:val="single" w:color="E5E5E5" w:sz="4" w:space="0"/>
            </w:tcBorders>
            <w:shd w:val="clear"/>
            <w:tcMar>
              <w:top w:w="168" w:type="dxa"/>
              <w:left w:w="60" w:type="dxa"/>
              <w:bottom w:w="168" w:type="dxa"/>
              <w:right w:w="18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left"/>
              <w:textAlignment w:val="top"/>
              <w:rPr>
                <w:rFonts w:hint="eastAsia" w:ascii="微软雅黑" w:hAnsi="微软雅黑" w:eastAsia="微软雅黑" w:cs="微软雅黑"/>
                <w:b w:val="0"/>
                <w:i w:val="0"/>
                <w:sz w:val="28"/>
                <w:szCs w:val="28"/>
              </w:rPr>
            </w:pPr>
            <w:r>
              <w:rPr>
                <w:rStyle w:val="8"/>
                <w:rFonts w:hint="default" w:ascii="Arial" w:hAnsi="Arial" w:eastAsia="微软雅黑" w:cs="Arial"/>
                <w:i w:val="0"/>
                <w:color w:val="9F9D9D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instrText xml:space="preserve"> HYPERLINK "https://baike.so.com/doc/2308509-2442015.html" \l "2308509-2442015-5" \o "作者简介" </w:instrTex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 w:cs="微软雅黑"/>
                <w:b w:val="0"/>
                <w:i w:val="0"/>
                <w:color w:val="555555"/>
                <w:sz w:val="28"/>
                <w:szCs w:val="28"/>
                <w:u w:val="none"/>
                <w:bdr w:val="none" w:color="auto" w:sz="0" w:space="0"/>
              </w:rPr>
              <w:t>作者简介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olor w:val="555555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" w:name="2308509-2442015-1"/>
      <w:bookmarkEnd w:id="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"https://baike.so.com/create/edit/?eid=2308509&amp;sid=2442015&amp;secid=1" </w:instrText>
      </w:r>
      <w:r>
        <w:rPr>
          <w:rFonts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作品原文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"https://p1.ssl.qhmsg.com/t01414abc8e34427273.jpg"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  <w:drawing>
          <wp:inline distT="0" distB="0" distL="114300" distR="114300">
            <wp:extent cx="2095500" cy="1571625"/>
            <wp:effectExtent l="0" t="0" r="7620" b="13335"/>
            <wp:docPr id="1" name="图片 1" descr="夜书所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夜书所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夜书所见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Style w:val="7"/>
          <w:rFonts w:hint="default" w:ascii="Arial" w:hAnsi="Arial" w:cs="Arial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夜书所见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萧萧①梧叶送寒声，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江上秋风动客情②。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知有儿童挑③促织④，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夜深篱落⑤一灯明。</w:t>
      </w:r>
      <w:bookmarkStart w:id="2" w:name="refer_2308509-2442015-9117873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"https://baike.so.com/doc/2308509-2442015.html" \l "refff_2308509-2442015-1"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3" w:name="2308509-2442015-2"/>
      <w:bookmarkEnd w:id="3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"https://baike.so.com/create/edit/?eid=2308509&amp;sid=2442015&amp;secid=2"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注释译文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4" w:name="2308509-2442015-2_1"/>
      <w:bookmarkEnd w:id="4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作品注释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①萧萧：风声。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②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"https://baike.so.com/doc/5552947-5768056.html"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客情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：旅客思乡之情。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③挑：用细长的东西拨动。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④促织：俗称蟋蟀，有的地区又叫蛐蛐。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⑤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"https://baike.so.com/doc/6014650-6227638.html"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篱落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：篱笆。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5" w:name="2308509-2442015-2_2"/>
      <w:bookmarkEnd w:id="5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作品译文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萧萧秋风吹动梧叶，送来阵阵寒意，客游在外的游子不禁思念起自己的家乡。忽然看到远处篱笆下的灯火，料想是孩子们在捉蟋蟀。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"https://baike.so.com/doc/2308509-2442015.html" \l "refff_2308509-2442015-1"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6" w:name="2308509-2442015-3"/>
      <w:bookmarkEnd w:id="6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"https://baike.so.com/create/edit/?eid=2308509&amp;sid=2442015&amp;secid=3"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创作背景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江上的秋风吹过来，梧桐树沙沙作响，使人感受到了寒意。秋风的声音，最能触动在外的人的思乡之情。夜已深了，还有儿童点着灯，在篱笆边找并捉蟋蟀。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节候迁移，景物变换，最容易引起旅人的乡愁。作者客居异乡，静夜感秋，写下了这首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"https://baike.so.com/doc/10041436-10522990.html"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情思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婉转的小诗。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"https://baike.so.com/doc/2308509-2442015.html" \l "refff_2308509-2442015-1"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7" w:name="2308509-2442015-4"/>
      <w:bookmarkEnd w:id="7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"https://baike.so.com/create/edit/?eid=2308509&amp;sid=2442015&amp;secid=4"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作品鉴赏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8" w:name="2308509-2442015-4_1"/>
      <w:bookmarkEnd w:id="8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文学鉴赏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</w:pP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shd w:val="clear" w:fill="FAFAFA"/>
        </w:rPr>
        <w:drawing>
          <wp:inline distT="0" distB="0" distL="114300" distR="114300">
            <wp:extent cx="2971165" cy="3615690"/>
            <wp:effectExtent l="0" t="0" r="635" b="11430"/>
            <wp:docPr id="2" name="图片 2" descr="夜书所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夜书所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3615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begin"/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instrText xml:space="preserve"> HYPERLINK "https://p1.ssl.qhmsg.com/t01924f0afc7b005284.jpg" </w:instrTex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separate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E5E5E5" w:sz="4" w:space="0"/>
          <w:shd w:val="clear" w:fill="FAFAF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Style w:val="9"/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single" w:color="E5E5E5" w:sz="4" w:space="0"/>
          <w:shd w:val="clear" w:fill="FAFAFA"/>
        </w:rPr>
        <w:t>夜书所见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AFAFA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​《夜书所见》中的“见”是一个古今字，但在本文中是看见，所见的意思。所以在这里应读“jiàn”。全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"https://baike.so.com/doc/5307306-5542192.html"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诗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理解应为：（题目）在孤寂夜里写写所思念的景象。（诗句）萧萧秋风吹动梧叶，送来阵阵寒意，客游在外的诗人不禁思念起自己的家乡。最记挂是自己疼爱的孩子，此时可能还在兴致勃勃地斗蟋蟀，夜深人静了还不肯睡眠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本诗交织作者的凄情暖意、欢怀挂心。表现古诗《夜书所见》唯美性，可从九方面赏析。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、借景抒情，以景入情。一二两句写自然环境，落木萧萧，寒声阵阵，秋风秋江，传达漂泊不定、凄怆落寞之感；引发后两句书写的思忆之情，思念家中小儿此时可能还在挑灯夜戏，挑逗斗蟀。孤独之时幻想天伦之情，萧索之景催发想念嬉耍之乐。以景入情，情景交融，相互映衬，构思神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、动静结合，以动衬静。秋叶、秋风、秋声、秋江、秋舟、孤灯、顽童、斗蟀，均是写动景，动得有声有色、有光有影；篱落小屋，幽深夜晚，漆黑无边，这是写静景，静得凄神寒骨，令人惆怅满怀。那落叶片片，萧萧风声，却又引动诗人在幽静的深秋半夜挂念家中亲人思绪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3、悲欢交织，以欢掩悲。一二句写悲景，秋风扫落叶，长天送寒意；三四句叙欢情，深夜挑促织，异地思欢情。一悲一喜，悲喜交潜，以欢掩悲，更显游子流浪天涯的孤寂无奈、强烈思亲之情。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、虚实相益，以实映虚。全诗四句中一、二句写所见实景：叶落声寒，水动风凉；三、四句写引发想象：黑夜明灯，童观蟋斗。所见所闻，或明或暗，虚实相映。满耳秋声，满目秋夜，满怀乡情。实中有虚，寓虚于实，言寥寥而意无尽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5、心驰神往，远近互动。诗人因身受寂夜孤单之苦，而产生眷恋远方亲人之心。虽身在千里之距，嬉戏场景犹在眼前。近处寒叶声声扰，天伦乐事曼曼来。那物那景，直教人无限唏嘘。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6、冷暖两分，“寒”“挑”传神。“寒”字一语双关，既有秋风袭来寒凉逼人之感，更有落泊天涯心神凄清之意。“挑”字于细节逼真见妙趣。写出儿童的专注嬉戏、轻挑细拨、忽屏息观斗、忽乍喜兴呼的斗蟋蟀场面，全在一“挑”。“挑”出了性格，“挑”出了神韵，“挑”出了思忆亲人温暖之情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7、“动”“知”连气，一气呵成。诗歌以落叶“送”寒， 寒声“动”情，情牵亲人，思亲慰寂，一气连成。“动”为诗“骨”，“知（思）”为诗“心”，做好了前后承接，使全诗起落得体、张驰有度。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8、暗用典故，明了心意。“江上秋风动客情”暗用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"https://baike.so.com/doc/5330869-5566043.html"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张翰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辞官典故。据传晋人张翰官居洛阳，见秋风起而思念故乡，于是辞官回乡，了却心愿。“秋上心头使人愁”，更能传达诗人当时客居在外，乡愁满怀的心境。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9、巧用修辞，情意绵长。“萧萧梧叶送寒声，江上秋风动客情”。这一“送”一“动”，寓情于物，赋予梧叶、秋风以人的情态思绪。这些物态声情的诗文，怎不把读者带进这风送寒凉、情动秋江的意境之中，令人痴迷难返，惆怅满怀。“萧萧梧叶送寒声”妙用通感，以萧萧之声催动凄凉心境，用听觉形象沟通触觉感受，意味绵长。</w: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"https://baike.so.com/doc/2308509-2442015.html" \l "refff_2308509-2442015-1"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[1]</w:t>
      </w:r>
      <w:bookmarkEnd w:id="2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4" w:space="7"/>
          <w:right w:val="none" w:color="auto" w:sz="0" w:space="0"/>
        </w:pBdr>
        <w:spacing w:before="240" w:beforeAutospacing="0" w:after="326" w:afterAutospacing="0" w:line="216" w:lineRule="atLeast"/>
        <w:ind w:left="0" w:right="0"/>
        <w:rPr>
          <w:rFonts w:hint="eastAsia" w:ascii="微软雅黑" w:hAnsi="微软雅黑" w:eastAsia="微软雅黑" w:cs="微软雅黑"/>
          <w:sz w:val="28"/>
          <w:szCs w:val="28"/>
        </w:rPr>
      </w:pPr>
      <w:bookmarkStart w:id="9" w:name="2308509-2442015-4_2"/>
      <w:bookmarkEnd w:id="9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名家评论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对于这首诗，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"https://baike.so.com/doc/1692461-1789597.html"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钱钟书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"https://baike.so.com/doc/5551761-5766870.html"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宋诗选注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》说：“这种景象就是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"https://baike.so.com/doc/5418840-5657011.html"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姜夔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"https://baike.so.com/doc/5594263-5806863.html"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齐天乐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》咏蟋蟀所谓：‘笑篱落呼烟，世间儿女。’”若补上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"https://baike.so.com/doc/1147664-1214080.html"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陈廷焯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评姜词所云：“以无知儿女之乐，反衬出有心人之若，最为入妙”（《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"https://baike.so.com/doc/6076597-6289677.html"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白雨斋词话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》卷二），便可想见诗人此时内心深处的悲哀了。</w:t>
      </w:r>
      <w:bookmarkStart w:id="10" w:name="refer_2308509-2442015-9117874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instrText xml:space="preserve"> HYPERLINK "https://baike.so.com/doc/2308509-2442015.html" \l "refff_2308509-2442015-2" </w:instrText>
      </w:r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t>[2]</w:t>
      </w:r>
      <w:bookmarkEnd w:id="10"/>
      <w:r>
        <w:rPr>
          <w:rFonts w:hint="default" w:ascii="Arial" w:hAnsi="Arial" w:cs="Arial"/>
          <w:i w:val="0"/>
          <w:caps w:val="0"/>
          <w:color w:val="3366CC"/>
          <w:spacing w:val="0"/>
          <w:sz w:val="28"/>
          <w:szCs w:val="28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single" w:color="37AB2F" w:sz="48" w:space="0"/>
          <w:bottom w:val="none" w:color="auto" w:sz="0" w:space="0"/>
          <w:right w:val="none" w:color="auto" w:sz="0" w:space="0"/>
        </w:pBdr>
        <w:spacing w:before="420" w:beforeAutospacing="0" w:after="362" w:afterAutospacing="0" w:line="264" w:lineRule="atLeast"/>
        <w:ind w:left="-360" w:right="0" w:firstLine="240"/>
        <w:rPr>
          <w:rFonts w:hint="eastAsia" w:ascii="微软雅黑" w:hAnsi="微软雅黑" w:eastAsia="微软雅黑" w:cs="微软雅黑"/>
          <w:sz w:val="28"/>
          <w:szCs w:val="28"/>
        </w:rPr>
      </w:pPr>
      <w:bookmarkStart w:id="11" w:name="2308509-2442015-5"/>
      <w:bookmarkEnd w:id="11"/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instrText xml:space="preserve"> HYPERLINK "https://baike.so.com/doc/2308509-2442015.html"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折叠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u w:val="none"/>
          <w:bdr w:val="single" w:color="37AB2F" w:sz="48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"https://baike.so.com/create/edit/?eid=2308509&amp;sid=2442015&amp;secid=5" </w:instrTex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t>编辑本段</w:t>
      </w:r>
      <w:r>
        <w:rPr>
          <w:rFonts w:hint="eastAsia" w:ascii="宋体" w:hAnsi="宋体" w:eastAsia="宋体" w:cs="宋体"/>
          <w:i w:val="0"/>
          <w:caps w:val="0"/>
          <w:color w:val="319818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作者简介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"https://baike.so.com/doc/5330393-5565567.html"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叶绍翁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，南宋中期诗人，字嗣宗，号靖逸，处州龙泉人。祖籍建安（今福建建瓯），本姓李，后嗣于龙泉（今属浙江丽水）叶氏。生卒年不详。曾任朝廷小官。其学出自叶适，他长期隐居钱塘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"https://baike.so.com/doc/1049750-1110349.html"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西湖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之滨，与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"https://baike.so.com/doc/5769910-5982682.html"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真德秀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交往甚密，与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"https://baike.so.com/doc/5330390-5565564.html"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葛天民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互相酬唱。有《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"https://baike.so.com/doc/7890463-8164558.html"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四朝闻见录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》、《靖逸小集》。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88" w:lineRule="atLeast"/>
        <w:ind w:left="0" w:right="0" w:firstLine="420"/>
        <w:rPr>
          <w:color w:val="333333"/>
          <w:sz w:val="28"/>
          <w:szCs w:val="28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叶绍翁是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"https://baike.so.com/doc/5330394-24797375.html"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江湖派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诗人，所著诗集《靖逸小集》。他的诗以七言绝句最佳，如《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instrText xml:space="preserve"> HYPERLINK "https://baike.so.com/doc/4927191-5146791.html" \t "https://baike.so.com/doc/_blank"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t>游园不值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8"/>
          <w:szCs w:val="28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》：“应怜屐齿印苍苔，小扣柴扉久不开。春色满园关不住，一枝红杏出墙来。”历来为人们所传诵。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baike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A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2018-11-12T13:06:28Z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